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CC" w:rsidRDefault="00FB4CCC" w:rsidP="00FB4CCC">
      <w:pPr>
        <w:pStyle w:val="aa"/>
        <w:spacing w:after="0"/>
        <w:ind w:left="675"/>
        <w:contextualSpacing w:val="0"/>
        <w:jc w:val="right"/>
        <w:rPr>
          <w:rFonts w:ascii="Times New Roman" w:eastAsia="Times New Roman" w:hAnsi="Times New Roman"/>
          <w:b/>
          <w:lang w:eastAsia="ru-RU"/>
        </w:rPr>
      </w:pPr>
      <w:r w:rsidRPr="00E275D7">
        <w:rPr>
          <w:rFonts w:ascii="Times New Roman" w:eastAsia="Times New Roman" w:hAnsi="Times New Roman"/>
          <w:b/>
          <w:lang w:eastAsia="ru-RU"/>
        </w:rPr>
        <w:t xml:space="preserve">Приложение № </w:t>
      </w:r>
      <w:r w:rsidR="00E04A32">
        <w:rPr>
          <w:rFonts w:ascii="Times New Roman" w:eastAsia="Times New Roman" w:hAnsi="Times New Roman"/>
          <w:b/>
          <w:lang w:eastAsia="ru-RU"/>
        </w:rPr>
        <w:t>8</w:t>
      </w:r>
      <w:r w:rsidRPr="00E275D7">
        <w:rPr>
          <w:rFonts w:ascii="Times New Roman" w:eastAsia="Times New Roman" w:hAnsi="Times New Roman"/>
          <w:b/>
          <w:lang w:eastAsia="ru-RU"/>
        </w:rPr>
        <w:t xml:space="preserve"> к</w:t>
      </w:r>
    </w:p>
    <w:p w:rsidR="00FB4CCC" w:rsidRDefault="00FB4CCC" w:rsidP="00FB4CCC">
      <w:pPr>
        <w:pStyle w:val="aa"/>
        <w:spacing w:after="0"/>
        <w:ind w:left="675"/>
        <w:contextualSpacing w:val="0"/>
        <w:jc w:val="right"/>
        <w:rPr>
          <w:rFonts w:ascii="Times New Roman" w:eastAsia="Times New Roman" w:hAnsi="Times New Roman"/>
          <w:b/>
          <w:lang w:eastAsia="ru-RU"/>
        </w:rPr>
      </w:pPr>
      <w:r w:rsidRPr="00CD39F4">
        <w:rPr>
          <w:rFonts w:ascii="Times New Roman" w:eastAsia="Times New Roman" w:hAnsi="Times New Roman"/>
          <w:b/>
          <w:lang w:eastAsia="ru-RU"/>
        </w:rPr>
        <w:t xml:space="preserve">Дополнительному соглашению </w:t>
      </w:r>
    </w:p>
    <w:p w:rsidR="00FB4CCC" w:rsidRDefault="00FB4CCC" w:rsidP="00FB4CCC">
      <w:pPr>
        <w:pStyle w:val="ConsPlusTitle"/>
        <w:jc w:val="right"/>
        <w:rPr>
          <w:rFonts w:ascii="Times New Roman" w:hAnsi="Times New Roman" w:cs="Times New Roman"/>
          <w:szCs w:val="22"/>
        </w:rPr>
      </w:pPr>
      <w:r w:rsidRPr="00CD39F4">
        <w:rPr>
          <w:rFonts w:ascii="Times New Roman" w:hAnsi="Times New Roman"/>
          <w:szCs w:val="22"/>
        </w:rPr>
        <w:t>от 28.03.2023</w:t>
      </w:r>
      <w:r w:rsidR="00E04A32" w:rsidRPr="00CD39F4">
        <w:rPr>
          <w:rFonts w:ascii="Times New Roman" w:hAnsi="Times New Roman"/>
        </w:rPr>
        <w:t>№ 3</w:t>
      </w:r>
      <w:r w:rsidR="00E04A32">
        <w:rPr>
          <w:rFonts w:ascii="Times New Roman" w:hAnsi="Times New Roman"/>
        </w:rPr>
        <w:t xml:space="preserve"> к Соглашению</w:t>
      </w:r>
    </w:p>
    <w:p w:rsidR="00E04A32" w:rsidRDefault="00E04A32" w:rsidP="002C4D46">
      <w:pPr>
        <w:pStyle w:val="ConsPlusTitle"/>
        <w:jc w:val="right"/>
        <w:rPr>
          <w:rFonts w:ascii="Times New Roman" w:hAnsi="Times New Roman" w:cs="Times New Roman"/>
          <w:szCs w:val="22"/>
        </w:rPr>
      </w:pPr>
    </w:p>
    <w:p w:rsidR="002C4D46" w:rsidRDefault="002C4D46" w:rsidP="002C4D46">
      <w:pPr>
        <w:pStyle w:val="ConsPlusTitle"/>
        <w:jc w:val="right"/>
        <w:rPr>
          <w:rFonts w:ascii="Times New Roman" w:hAnsi="Times New Roman" w:cs="Times New Roman"/>
          <w:szCs w:val="22"/>
        </w:rPr>
      </w:pPr>
      <w:r w:rsidRPr="0076592A">
        <w:rPr>
          <w:rFonts w:ascii="Times New Roman" w:hAnsi="Times New Roman" w:cs="Times New Roman"/>
          <w:szCs w:val="22"/>
        </w:rPr>
        <w:t>Приложение № 16 к Соглашению</w:t>
      </w:r>
    </w:p>
    <w:p w:rsidR="00FB4CCC" w:rsidRDefault="00FB4CCC" w:rsidP="002C4D46">
      <w:pPr>
        <w:pStyle w:val="ConsPlusTitle"/>
        <w:jc w:val="right"/>
        <w:rPr>
          <w:rFonts w:ascii="Times New Roman" w:hAnsi="Times New Roman" w:cs="Times New Roman"/>
          <w:szCs w:val="22"/>
        </w:rPr>
      </w:pPr>
    </w:p>
    <w:p w:rsidR="00FB4CCC" w:rsidRDefault="00FB4CCC" w:rsidP="002C4D46">
      <w:pPr>
        <w:pStyle w:val="ConsPlusTitle"/>
        <w:jc w:val="right"/>
        <w:rPr>
          <w:rFonts w:ascii="Times New Roman" w:hAnsi="Times New Roman" w:cs="Times New Roman"/>
          <w:szCs w:val="22"/>
        </w:rPr>
      </w:pPr>
    </w:p>
    <w:p w:rsidR="00622C3E" w:rsidRPr="0076592A" w:rsidRDefault="00622C3E" w:rsidP="00622C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6592A">
        <w:rPr>
          <w:rFonts w:ascii="Times New Roman" w:hAnsi="Times New Roman" w:cs="Times New Roman"/>
          <w:sz w:val="26"/>
          <w:szCs w:val="26"/>
        </w:rPr>
        <w:t xml:space="preserve">РАСПРЕДЕЛЕНИЕКСГ ЗАБОЛЕВАНИЙ </w:t>
      </w:r>
    </w:p>
    <w:p w:rsidR="00622C3E" w:rsidRPr="0076592A" w:rsidRDefault="00622C3E" w:rsidP="00622C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6592A">
        <w:rPr>
          <w:rFonts w:ascii="Times New Roman" w:hAnsi="Times New Roman" w:cs="Times New Roman"/>
          <w:sz w:val="26"/>
          <w:szCs w:val="26"/>
        </w:rPr>
        <w:t>И КОЭФФИЦИЕНТЫ ОТНОСИТЕЛЬНОЙ ЗАТРАТОЕМКОСТИ КСГ</w:t>
      </w:r>
    </w:p>
    <w:p w:rsidR="00622C3E" w:rsidRPr="0076592A" w:rsidRDefault="00622C3E" w:rsidP="00B777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6592A">
        <w:rPr>
          <w:rFonts w:ascii="Times New Roman" w:hAnsi="Times New Roman" w:cs="Times New Roman"/>
          <w:sz w:val="24"/>
          <w:szCs w:val="24"/>
        </w:rPr>
        <w:t>(ДЛЯ МЕДИЦИНСКОЙ ПОМОЩИ, ОКАЗАННОЙ В СТАЦИОНАРНЫХ УСЛОВИЯХ)</w:t>
      </w:r>
    </w:p>
    <w:p w:rsidR="00B7771D" w:rsidRPr="0076592A" w:rsidRDefault="00B7771D" w:rsidP="00B7771D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tbl>
      <w:tblPr>
        <w:tblW w:w="10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4"/>
        <w:gridCol w:w="1358"/>
        <w:gridCol w:w="5912"/>
        <w:gridCol w:w="2027"/>
      </w:tblGrid>
      <w:tr w:rsidR="00622C3E" w:rsidRPr="0076592A" w:rsidTr="00BE6212">
        <w:trPr>
          <w:trHeight w:val="141"/>
          <w:tblHeader/>
          <w:jc w:val="center"/>
        </w:trPr>
        <w:tc>
          <w:tcPr>
            <w:tcW w:w="994" w:type="dxa"/>
            <w:vAlign w:val="center"/>
          </w:tcPr>
          <w:p w:rsidR="00622C3E" w:rsidRPr="008D5BBF" w:rsidRDefault="00622C3E" w:rsidP="00B665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spellStart"/>
            <w:r w:rsidRPr="008D5BB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8D5BB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D5BB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58" w:type="dxa"/>
            <w:vAlign w:val="center"/>
          </w:tcPr>
          <w:p w:rsidR="00622C3E" w:rsidRPr="008D5BBF" w:rsidRDefault="002130C0" w:rsidP="00DC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b/>
                <w:sz w:val="24"/>
                <w:szCs w:val="24"/>
              </w:rPr>
              <w:t>КСГ</w:t>
            </w:r>
          </w:p>
        </w:tc>
        <w:tc>
          <w:tcPr>
            <w:tcW w:w="5912" w:type="dxa"/>
            <w:vAlign w:val="center"/>
          </w:tcPr>
          <w:p w:rsidR="00622C3E" w:rsidRPr="008D5BBF" w:rsidRDefault="002130C0" w:rsidP="00B665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КСГ</w:t>
            </w:r>
          </w:p>
        </w:tc>
        <w:tc>
          <w:tcPr>
            <w:tcW w:w="2027" w:type="dxa"/>
            <w:vAlign w:val="center"/>
          </w:tcPr>
          <w:p w:rsidR="00622C3E" w:rsidRPr="008D5BBF" w:rsidRDefault="00622C3E" w:rsidP="000565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Коэффициент относительной </w:t>
            </w:r>
            <w:proofErr w:type="spellStart"/>
            <w:r w:rsidRPr="008D5BBF">
              <w:rPr>
                <w:rFonts w:ascii="Times New Roman" w:hAnsi="Times New Roman" w:cs="Times New Roman"/>
                <w:b/>
                <w:sz w:val="24"/>
                <w:szCs w:val="24"/>
              </w:rPr>
              <w:t>затратоемкости</w:t>
            </w:r>
            <w:proofErr w:type="spellEnd"/>
            <w:r w:rsidRPr="008D5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КСГ</w:t>
            </w:r>
          </w:p>
        </w:tc>
      </w:tr>
      <w:tr w:rsidR="00F74FBD" w:rsidRPr="0076592A" w:rsidTr="00BE6212">
        <w:trPr>
          <w:trHeight w:val="39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8D5BBF" w:rsidRDefault="00F74FBD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8D5BBF" w:rsidRDefault="00F74FBD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st01.001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8D5BBF" w:rsidRDefault="00F74FBD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8D5BBF" w:rsidRDefault="00F74FBD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37C8A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8D5BBF" w:rsidRDefault="00E37C8A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8D5BBF" w:rsidRDefault="00E37C8A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st02.001.1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8D5BBF" w:rsidRDefault="00E37C8A" w:rsidP="00EB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беременностью(</w:t>
            </w:r>
            <w:r w:rsidR="00EB2508" w:rsidRPr="008D5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поду</w:t>
            </w: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C8A" w:rsidRPr="008D5BBF" w:rsidRDefault="00E37C8A" w:rsidP="0072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</w:tr>
      <w:tr w:rsidR="00E37C8A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8D5BBF" w:rsidRDefault="00E37C8A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8D5BBF" w:rsidRDefault="00E37C8A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st02.001.2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C8A" w:rsidRPr="008D5BBF" w:rsidRDefault="00E37C8A" w:rsidP="00EB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беременностью(</w:t>
            </w:r>
            <w:r w:rsidR="00EB2508" w:rsidRPr="008D5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C8A" w:rsidRPr="008D5BBF" w:rsidRDefault="00E37C8A" w:rsidP="007279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E41CBF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</w:tr>
      <w:tr w:rsidR="00E41CBF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E41CBF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Кесарево сечение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E41CBF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Осложнения послеродового периода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E41CBF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Послеродовой сепсис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</w:p>
        </w:tc>
      </w:tr>
      <w:tr w:rsidR="00E41CBF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Воспалительные болезни женских половых органов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</w:tr>
      <w:tr w:rsidR="00E41CBF" w:rsidRPr="0076592A" w:rsidTr="00BE6212">
        <w:trPr>
          <w:trHeight w:val="76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insitu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E41CBF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st02.009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E41CBF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42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st02.010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CBF" w:rsidRPr="008D5BBF" w:rsidRDefault="00E41CBF" w:rsidP="00727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</w:tr>
      <w:tr w:rsidR="00784ACB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8D5BBF" w:rsidRDefault="00784ACB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8D5BBF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st02.011.1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8D5BBF" w:rsidRDefault="00784ACB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8D5BBF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784ACB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8D5BBF" w:rsidRDefault="00784ACB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BB4556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st02.011.</w:t>
            </w:r>
            <w:r w:rsidR="00BB45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8D5BBF" w:rsidRDefault="00784ACB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8D5BBF" w:rsidRDefault="00316B93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</w:tr>
      <w:tr w:rsidR="00784ACB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8D5BBF" w:rsidRDefault="00784ACB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8D5BBF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st02.012.1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8D5BBF" w:rsidRDefault="00784ACB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3)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8D5BBF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784ACB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8D5BBF" w:rsidRDefault="00784ACB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8D5BBF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st02.012.2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8D5BBF" w:rsidRDefault="00784ACB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3)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CB" w:rsidRPr="008D5BBF" w:rsidRDefault="00784ACB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</w:tr>
      <w:tr w:rsidR="008D7C45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8D5BBF" w:rsidRDefault="008D7C45" w:rsidP="008D7C45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8D5BBF" w:rsidRDefault="008D7C45" w:rsidP="008D7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st02.013.1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8D5BBF" w:rsidRDefault="008D7C45" w:rsidP="008D7C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4)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8D5BBF" w:rsidRDefault="008D7C45" w:rsidP="008D7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1,47</w:t>
            </w:r>
          </w:p>
        </w:tc>
      </w:tr>
      <w:tr w:rsidR="008D7C45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8D5BBF" w:rsidRDefault="008D7C45" w:rsidP="008D7C45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8D5BBF" w:rsidRDefault="008D7C45" w:rsidP="008D7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st02.013.2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8D5BBF" w:rsidRDefault="008D7C45" w:rsidP="008D7C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4) (подуровень2)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45" w:rsidRPr="008D5BBF" w:rsidRDefault="008D7C45" w:rsidP="008D7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8D7C45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76592A" w:rsidRDefault="007B3D1D" w:rsidP="0005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2A">
              <w:rPr>
                <w:rFonts w:ascii="Times New Roman" w:hAnsi="Times New Roman" w:cs="Times New Roman"/>
                <w:sz w:val="24"/>
                <w:szCs w:val="24"/>
              </w:rPr>
              <w:t>st02.014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76592A" w:rsidRDefault="007B3D1D" w:rsidP="00055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592A">
              <w:rPr>
                <w:rFonts w:ascii="Times New Roman" w:hAnsi="Times New Roman" w:cs="Times New Roman"/>
                <w:sz w:val="24"/>
                <w:szCs w:val="24"/>
              </w:rPr>
              <w:t>Слинговые</w:t>
            </w:r>
            <w:proofErr w:type="spellEnd"/>
            <w:r w:rsidRPr="0076592A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при недержании мочи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76592A" w:rsidRDefault="007B3D1D" w:rsidP="0005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2A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76592A" w:rsidRDefault="007B3D1D" w:rsidP="0005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2A">
              <w:rPr>
                <w:rFonts w:ascii="Times New Roman" w:hAnsi="Times New Roman" w:cs="Times New Roman"/>
                <w:sz w:val="24"/>
                <w:szCs w:val="24"/>
              </w:rPr>
              <w:t>st03.001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76592A" w:rsidRDefault="007B3D1D" w:rsidP="00055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92A">
              <w:rPr>
                <w:rFonts w:ascii="Times New Roman" w:hAnsi="Times New Roman" w:cs="Times New Roman"/>
                <w:sz w:val="24"/>
                <w:szCs w:val="24"/>
              </w:rPr>
              <w:t>Нарушения с вовлечением иммунного механизма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76592A" w:rsidRDefault="007B3D1D" w:rsidP="0005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2A">
              <w:rPr>
                <w:rFonts w:ascii="Times New Roman" w:hAnsi="Times New Roman" w:cs="Times New Roman"/>
                <w:sz w:val="24"/>
                <w:szCs w:val="24"/>
              </w:rPr>
              <w:t>4,52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st04.001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Язва желудка и двенадцатиперстной кишки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st04.002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кишечника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2,01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st04.003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Болезни печени, невирусные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st04.004.1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Болезни печени, невирусные (уровень 2)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st04.004.2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Болезни печени, невирусные (уровень 2)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1,250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st04.005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st04.006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Панкреатит с синдромом органной дисфункции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4,19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st05.001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st05.002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Анемии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5,32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st05.003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Нарушения свертываемости крови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st05.004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 крови и кроветворных органов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st05.005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 крови и кроветворных органов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st05.008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st06.004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терапии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st06.005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плазмафереза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st06.006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и системной терапии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st06.007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st07.001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Врожденные аномалии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системы,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1,84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st08.001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4,37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st08.002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остром лейкозе,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7,82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st08.003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5,68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st09.001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st09.002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st09.003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1,97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st09.004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st09.005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st09.006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st09.007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st09.008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2,23</w:t>
            </w:r>
          </w:p>
        </w:tc>
      </w:tr>
      <w:tr w:rsidR="007B3D1D" w:rsidRPr="0076592A" w:rsidTr="00BE6212">
        <w:trPr>
          <w:trHeight w:val="564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st09.009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2,36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st09.010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4,28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st10.001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Детская хирургия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st10.002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Детская хирургия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5,33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st10.003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, дети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st10.004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, дети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st10.005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st10.006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st10.007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st11.001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Сахарный диабет,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1,51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st11.002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Заболевания гипофиза,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2,26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st11.003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дети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st11.004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дети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Вирусный гепатит острый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Вирусный гепатит хронический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Сепсис, взрослые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3,12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Сепсис,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Сепсис с синдромом органной дисфункции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st12.009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Грипп, вирус гриппа идентифицирован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Грипп и пневмония с синдромом органной дисфункции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Клещевой энцефалит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st12.015.1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1) легкое течение, без применения ингибиторов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интерлейкинов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 /или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st12.015.2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1) легкое течение, с применением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st12.015.3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1) легкое течение, с применением ингибиторов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st12.015.4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1) легкое течение (пациенты с высоким индексом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коморбидности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более 7 баллов по шкале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Charlson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st12.016.1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2)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средне-тяжелое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течение, без применения ингибиторов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st12.016.2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2)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средне-тяжелое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течение, с применением ингибиторов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st12.016.3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2)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средне-тяжелое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течение, с применением ингибиторов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st12.016.4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2)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средне-тяжелое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течение, с повторным применением ингибиторов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st12.017.1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3), тяжелое течение без применения ингибиторов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st12.017.2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3), тяжелое течение с применением ингибиторов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st12.017.3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3), тяжелое течение с повторным применением ингибиторов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st12.017.4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3), тяжелое течение с применением ингибиторов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интерлейкинов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или их рецепторов  и проведением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неинвазивной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легких в течение 72 часов и более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st12.018.1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4),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крайне-тяжелое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течение, длительность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инвазивной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вентиляции легких до 72 часов включительно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7,11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st12.018.2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(уровень 4),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крайне-тяжелое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течение, длительность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инвазивной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вентиляции легких более 72 часов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14,03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st12.019.1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(долечивание, уровень 1) длительность респираторной поддержки менее 5 суток включительно и /или индекс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коморбидности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6 баллов и менее по шкале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Charlson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st12.019.2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инфекция COVID-19 (долечивание, уровень 2), длительность респираторной поддержки более 5 суток и /или индекс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коморбидности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более 6 баллов по шкале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Charlson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2,80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st13.001.1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(уровень1)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1,070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st13.001.2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(уровень1)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1,550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st13.002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2,81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st13.004.1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ритма и проводимости (уровень1)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0,750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st13.004.2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ритма и проводимости (уровень1)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1,900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st13.005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Нарушения ритма и проводимости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2,01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st13.006.1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кардиомиопатии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(уровень1)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1,050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st13.006.2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кардиомиопатии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(уровень1)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1,440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st13.007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кардиомиопатии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2,38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st13.008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тромболитической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терапии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st13.009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тромболитической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терапии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2,99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st13.010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тромболитической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терапии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3,54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st14.001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st14.002.1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st14.002.2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1,79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st14.003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ЦНС, взрослые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ЦНС,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Дегенеративные болезни нервной системы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Демиелинизирующие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болезни нервной системы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st15.007.1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Расстройства периферической нервной системы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D5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B3D1D" w:rsidRPr="0076592A" w:rsidTr="00BE6212">
        <w:trPr>
          <w:trHeight w:val="30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st15.007.2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Расстройства периферической нервной системы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D5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st15.009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st15.010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st15.011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st15.012.1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 синдромы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0,792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st15.012.2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 синдромы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st15.013.1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st15.013.2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3,300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174A3C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174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st15.014.1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174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1)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174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174A3C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174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st15.014.2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174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1)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174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st15.015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3,12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st15.016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st15.017.1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st15.017.2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st15.018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st15.019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Эпилепсия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3,16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st15.020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Эпилепсия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4,84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st16.001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Паралитические синдромы, травма спинного мозга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st16.002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Паралитические синдромы, травма спинного мозга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1,49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st16.003.1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Дорсопатии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спондилопатии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остеопатии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st16.003.2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Дорсопатии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спондилопатии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остеопатии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st16.004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Травмы позвоночника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st16.005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st16.006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Переломы черепа, внутричерепная травма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st16.007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4,13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st16.008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5,82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st16.009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st16.010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2,19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st16.011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st16.012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 нервной системы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st17.001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Малая масса тела при рождении, недоношенность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st17.002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Крайне малая масса тела при рождении, крайняя незрелость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15,63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st17.003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st17.004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Геморрагические и гемолитические нарушения у новорожденных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st17.005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нарушения, возникшие в перинатальном периоде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st17.006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нарушения, возникшие в перинатальном периоде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1,89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st17.007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нарушения, возникшие в перинатальном периоде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2,56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st18.001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st18.002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1,82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st18.003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Гломерулярные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болезни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4,02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4,89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3,05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5,31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2,77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4,32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st19.009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st19.010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st19.011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2,66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st19.012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2,29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st19.013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st19.014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2,79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st19.015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, другие операции при злокачественном новообразовании молочной железы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3,95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st19.016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2,38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st19.017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4,44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st19.018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2,17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st19.019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3,43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st19.020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4,27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st19.021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3,66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st19.022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2,81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st19.023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3,42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st19.024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нижних дыхательных путях и легочной </w:t>
            </w: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ткани при злокачественных новообразованиях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5,31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st19.025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st19.026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4,31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st19.037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Фебрильная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нейтропения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агранулоцитоз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вследствие проведения лекарственной терапии злокачественных новообразований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2,93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st19.038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Установка, замена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порт-системы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st19.075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st19.076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st19.077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st19.078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2,51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st19.079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5)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st19.080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6)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st19.081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7)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4,87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st19.082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14,55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st19.084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st19.085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4,37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st19.086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5,85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st19.087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6,57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st19.088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9,49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st19.089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16,32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st19.090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st19.091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st19.092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3,36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st19.093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st19.094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1,64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st19.095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st19.096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7,78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st19.097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3,59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st19.098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6,24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st19.099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9,54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st19.100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13,88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16,87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20,32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Лучевые повреждения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Эвисцерация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малого таза при лучевых повреждениях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19,75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st19.122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Посттрансплантационный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период после пересадки </w:t>
            </w: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костного мозга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21,02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st19.123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st19.124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st19.125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st19.126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st19.127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st19.128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st19.129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2,08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st19.130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st19.131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st19.132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3,97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st19.133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4,47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st19.134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4,89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st19.135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5,51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st19.136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7,23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st19.137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8,84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st19.138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10,57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st19.139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13,73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st19.140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16,29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st19.141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19,96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st19.142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26,46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st19.143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35,35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st20.001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insitu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уха, горла, носа, полости рта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st20.002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Средний отит, мастоидит, нарушения вестибулярной функции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st20.003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 уха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st20.004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st20.005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st20.006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st20.007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st20.008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st20.009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1,96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29,91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st21.001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st21.002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st21.003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st21.004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st21.005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6)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3,29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st21.007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Болезни глаза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st21.008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Травмы глаза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st21.009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st22.001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Нарушения всасывания,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st22.002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st22.003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Воспалительные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артропатии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спондилопатии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st22.004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Врожденные аномалии головного и спинного мозга,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2,12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st23.001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дыхания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st23.002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Интерстициальные болезни легких, врожденные аномалии развития легких,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бронхо-легочная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дисплазия,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2,48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st23.003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insitu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дыхания, других и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неуточненных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грудной клетки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st23.004.1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Пневмония, плеврит, другие болезни плевры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st23.004.2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Пневмония, плеврит, другие болезни плевры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st23.005.1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Астма, взрослые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st23.005.2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Астма, взрослые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st23.005.3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Астма, взрослые (подуровень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st23.006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Астма,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st24.001.1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Системные поражения соединительной ткани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st24.001.2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Системные поражения соединительной ткани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1,82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st24.002.1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Артропатии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спондилопатии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st24.002.2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Артропатии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спондилопатии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st24.003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st24.004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st25.001.1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Флебит и тромбофлебит, варикозное расширение вен нижних конечностей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st25.001.2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Флебит и тромбофлебит, варикозное расширение вен нижних конечностей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болезни, врожденные аномалии вен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st25.003.1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Болезни артерий,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артериол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 капилляров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st25.003.2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Болезни артерий,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артериол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 капилляров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Диагностическое обследование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3,97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сердце и коронарных сосудах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4,31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st25.009.1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2)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st25.009.2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2)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2,601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st25.010.1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3)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st25.010.2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3)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st25.010.3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3) (подуровень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st25.011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6,08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st25.012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5)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7,12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st26.001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st27.001.1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кишки(подуровень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st27.001.2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кишки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3D1D" w:rsidRPr="0076592A" w:rsidTr="00BE6212">
        <w:trPr>
          <w:trHeight w:val="58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Новообразования доброкачественные,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insitu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, неопределенного и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неуточненного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органов пищеварения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st27.003.1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st27.003.2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st27.004.1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st27.004.2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st27.005.1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Гипертоническая болезнь в стадии обострения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st27.005.2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Гипертоническая болезнь в стадии обострения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st27.006.1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 ишемическая болезнь сердца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st27.006.2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 ишемическая болезнь сердца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st27.009.1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2)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st27.009.2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Другие болезни сердца (уровень 2) (подуровень 2) 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st27.010.1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Бронхит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необструктивный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, симптомы и признаки, относящиеся к органам дыхания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st27.010.2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Бронхит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необструктивный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, симптомы и признаки, относящиеся к органам дыхания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st27.011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ХОБЛ, эмфизема, бронхоэктатическая болезнь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st27.012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st27.013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4,07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st27.014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D1D" w:rsidRPr="0076592A" w:rsidTr="00BE6212">
        <w:trPr>
          <w:trHeight w:val="16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st28.001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Гнойные состояния нижних дыхательных путей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st28.002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st28.003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st28.004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2,56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st28.005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4,12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Приобретенные и врожденные костно-мышечные деформации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Переломы шейки бедра и костей таза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Переломы, вывихи, растяжения области колена и </w:t>
            </w: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голени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0,74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Тяжелая множественная и сочетанная травма (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политравма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7,07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st29.008.1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Эндопротезирование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суставов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st29.008.2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Эндопротезирование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суставов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7,05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st29.009.1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B3D1D" w:rsidRPr="0076592A" w:rsidTr="00BE6212">
        <w:trPr>
          <w:trHeight w:val="529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st29.009.2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st29.010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st29.011.1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(уровень 3)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st29.011.2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(уровень 3)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B3D1D" w:rsidRPr="0076592A" w:rsidTr="00BE6212">
        <w:trPr>
          <w:trHeight w:val="44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st29.011.3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(уровень 3) (подуровень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3F2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7B3D1D" w:rsidRPr="0076592A" w:rsidTr="00BE6212">
        <w:trPr>
          <w:trHeight w:val="38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st29.012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st29.013.1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5)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st29.013.2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(уровень 5)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st29.013.3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(уровень 5) (подуровень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st30.001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болезни почек, другие болезни мочевой системы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st30.002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st30.003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insitu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, неопределенного и неизвестного характера </w:t>
            </w: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мочевых органов и мужских половых органов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0,64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st30.004.1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железы(подуровень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st30.004.2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железы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st30.005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st30.006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мужских половых органах, взрослые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st30.007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мужских половых органах, взрослые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1,42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st30.008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мужских половых органах, взрослые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2,31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st30.009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3,12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st30.010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st30.011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st30.012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1,62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st30.013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st30.014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st30.015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4,13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Болезни лимфатических сосудов и лимфатических узлов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2,16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st31.009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st31.010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2,67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st31.011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insitu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, неопределенного и неизвестного характера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st31.012.1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st31.012.2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st31.013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Остеомиелит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st31.014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Остеомиелит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3,51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st31.015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Остеомиелит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4,02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st31.016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st31.017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insitu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st31.018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раны, поверхностные, другие и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неуточненные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травмы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st31.019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желчном пузыре и желчевыводящих путях </w:t>
            </w: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1,15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2,69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4,12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st32.009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st32.010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st32.011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, взрослые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st32.012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, взрослые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st32.013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st32.014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st32.015.1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по поводу грыж, взрослые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(уровень 3)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st32.015.2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3)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st32.019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st32.016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st32.017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st32.018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Другие операции на органах брюшной полости </w:t>
            </w: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2,13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st33.001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Отморожения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st33.002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Отморожения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2,91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st33.003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Ожоги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st33.004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Ожоги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2,03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st33.005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Ожоги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3,54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st33.006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Ожоги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5,20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st33.007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Ожоги (уровень 5)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11,11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st33.008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Ожоги (уровень 4,5) с синдромом органной дисфункции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14,07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st34.001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st34.002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st34.003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st34.004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st34.005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1,90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st35.001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st35.002.1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(уровень 2)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st35.002.2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(уровень 2)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st35.002.3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(уровень 2) (подуровень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1,51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st35.003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Заболевания гипофиза, взрослые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st35.004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взрослые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st35.005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взрослые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2,76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st35.006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Новообразования эндокринных желез доброкачественные,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insitu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, неопределенного и неизвестного характера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st35.007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Расстройства питания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st35.008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Другие нарушения обмена веществ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st35.009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Кистозный фиброз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3,32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st36.001.1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 (подуровень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st36.001.2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 (подуровень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st36.001.3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 (подуровень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st36.001.4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 (подуровень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Редкие генетические заболевания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Отторжение, отмирание трансплантата органов и тканей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8,40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2,32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18,15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st36.009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Реинфузияаутокрови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st36.010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контрпульсация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7,81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st36.011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оксигенация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st36.012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st36.013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микроорганизмами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st36.014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терапии инфекций, </w:t>
            </w: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вызванных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микроорганизмами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3,23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st36.015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микроорганизмами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9,91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st36.024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Радиойодтерапия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st36.025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st36.026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3,24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st36.027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3,17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st36.028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7B3D1D" w:rsidRPr="0076592A" w:rsidTr="00BE6212">
        <w:trPr>
          <w:trHeight w:val="38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st36.035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</w:t>
            </w: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иммунодепрессантов (уровень 8)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st36.036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</w:tr>
      <w:tr w:rsidR="007B3D1D" w:rsidRPr="0076592A" w:rsidTr="00BE6212">
        <w:trPr>
          <w:trHeight w:val="66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1,79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st36.038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2,21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st36.039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(уровень 13)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4,340</w:t>
            </w:r>
          </w:p>
        </w:tc>
      </w:tr>
      <w:tr w:rsidR="007B3D1D" w:rsidRPr="0076592A" w:rsidTr="00BE6212">
        <w:trPr>
          <w:trHeight w:val="45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st36.041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5,390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st36.042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(уровень 15)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6,720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st36.043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16)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10,110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(уровень 17)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20,340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(уровень 18)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21,930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st36.046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</w:t>
            </w: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биологических препаратов и селективных иммунодепрессантов</w:t>
            </w:r>
          </w:p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19)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42,610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87,150</w:t>
            </w:r>
          </w:p>
        </w:tc>
      </w:tr>
      <w:tr w:rsidR="007B3D1D" w:rsidRPr="0076592A" w:rsidTr="00BE6212">
        <w:trPr>
          <w:trHeight w:val="673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st37.002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st37.003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4,86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st37.004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8,60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st37.005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st37.006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2,62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st37.007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3,93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st37.008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кардиореабилитация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(3 балла по ШРМ)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st37.009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кардиореабилитация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(4 балла по ШРМ)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st37.010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кардиореабилитация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(5 баллов по ШРМ)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st37.011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st37.012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st37.013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st37.014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st37.015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кохлеарной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имплантации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st37.016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4,81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st37.017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st37.018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2,35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st37.019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реабилитация после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онкоортопедических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операций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st37.020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реабилитация по поводу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постмастэктомического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синдрома в онкологии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st37.021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COVID-19 (3 балла по ШРМ)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st37.022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COVID-19 (4 балла по ШРМ)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st37.023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COVID-19 (5 баллов по ШРМ)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st37.024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7,29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st37.025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6,54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st37.026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</w:tr>
      <w:tr w:rsidR="007B3D1D" w:rsidRPr="0076592A" w:rsidTr="00BE6212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>st38.001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t xml:space="preserve">Соматические заболевания, осложненные старческой </w:t>
            </w: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астенией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D1D" w:rsidRPr="008D5BBF" w:rsidRDefault="007B3D1D" w:rsidP="00784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B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1,50</w:t>
            </w:r>
          </w:p>
        </w:tc>
      </w:tr>
    </w:tbl>
    <w:p w:rsidR="00D3089E" w:rsidRDefault="00D3089E" w:rsidP="005602BC">
      <w:pPr>
        <w:pStyle w:val="ConsPlusTitle"/>
        <w:spacing w:after="100" w:afterAutospacing="1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sectPr w:rsidR="00D3089E" w:rsidSect="00BE6212">
      <w:headerReference w:type="default" r:id="rId8"/>
      <w:pgSz w:w="11906" w:h="16838"/>
      <w:pgMar w:top="1134" w:right="849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045" w:rsidRDefault="00604045" w:rsidP="0020157B">
      <w:pPr>
        <w:spacing w:after="0" w:line="240" w:lineRule="auto"/>
      </w:pPr>
      <w:r>
        <w:separator/>
      </w:r>
    </w:p>
  </w:endnote>
  <w:endnote w:type="continuationSeparator" w:id="0">
    <w:p w:rsidR="00604045" w:rsidRDefault="00604045" w:rsidP="0020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045" w:rsidRDefault="00604045" w:rsidP="0020157B">
      <w:pPr>
        <w:spacing w:after="0" w:line="240" w:lineRule="auto"/>
      </w:pPr>
      <w:r>
        <w:separator/>
      </w:r>
    </w:p>
  </w:footnote>
  <w:footnote w:type="continuationSeparator" w:id="0">
    <w:p w:rsidR="00604045" w:rsidRDefault="00604045" w:rsidP="00201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00282"/>
      <w:docPartObj>
        <w:docPartGallery w:val="Page Numbers (Top of Page)"/>
        <w:docPartUnique/>
      </w:docPartObj>
    </w:sdtPr>
    <w:sdtContent>
      <w:p w:rsidR="00EB2508" w:rsidRDefault="00416A94">
        <w:pPr>
          <w:pStyle w:val="a5"/>
          <w:jc w:val="center"/>
        </w:pPr>
        <w:r>
          <w:fldChar w:fldCharType="begin"/>
        </w:r>
        <w:r w:rsidR="00EB2508">
          <w:instrText xml:space="preserve"> PAGE   \* MERGEFORMAT </w:instrText>
        </w:r>
        <w:r>
          <w:fldChar w:fldCharType="separate"/>
        </w:r>
        <w:r w:rsidR="00BE6212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EB2508" w:rsidRDefault="00EB250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1B1C"/>
    <w:multiLevelType w:val="hybridMultilevel"/>
    <w:tmpl w:val="64FC7B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97DDD"/>
    <w:multiLevelType w:val="hybridMultilevel"/>
    <w:tmpl w:val="91CA7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C3E"/>
    <w:rsid w:val="00000CC0"/>
    <w:rsid w:val="00003420"/>
    <w:rsid w:val="00011632"/>
    <w:rsid w:val="00015A2F"/>
    <w:rsid w:val="0002328F"/>
    <w:rsid w:val="000415A7"/>
    <w:rsid w:val="00043653"/>
    <w:rsid w:val="00046FDC"/>
    <w:rsid w:val="0005157A"/>
    <w:rsid w:val="00056560"/>
    <w:rsid w:val="0005706C"/>
    <w:rsid w:val="00060472"/>
    <w:rsid w:val="00083AE7"/>
    <w:rsid w:val="00084479"/>
    <w:rsid w:val="00087603"/>
    <w:rsid w:val="000940D6"/>
    <w:rsid w:val="00095C75"/>
    <w:rsid w:val="000A0DFC"/>
    <w:rsid w:val="000A6FF0"/>
    <w:rsid w:val="000D7947"/>
    <w:rsid w:val="000E1923"/>
    <w:rsid w:val="000E4A37"/>
    <w:rsid w:val="000E4BFC"/>
    <w:rsid w:val="00105FA2"/>
    <w:rsid w:val="001126F5"/>
    <w:rsid w:val="00120023"/>
    <w:rsid w:val="001206F7"/>
    <w:rsid w:val="00126892"/>
    <w:rsid w:val="00132FB9"/>
    <w:rsid w:val="00135562"/>
    <w:rsid w:val="00142D69"/>
    <w:rsid w:val="00163EFB"/>
    <w:rsid w:val="00170B8E"/>
    <w:rsid w:val="00171C4F"/>
    <w:rsid w:val="00174A3C"/>
    <w:rsid w:val="00187A5F"/>
    <w:rsid w:val="00192B87"/>
    <w:rsid w:val="00196B95"/>
    <w:rsid w:val="001A0D63"/>
    <w:rsid w:val="001C1BC2"/>
    <w:rsid w:val="001E56E4"/>
    <w:rsid w:val="001F3767"/>
    <w:rsid w:val="0020157B"/>
    <w:rsid w:val="00205D7C"/>
    <w:rsid w:val="002130C0"/>
    <w:rsid w:val="00213251"/>
    <w:rsid w:val="00217898"/>
    <w:rsid w:val="002241BA"/>
    <w:rsid w:val="00224A2C"/>
    <w:rsid w:val="0023601F"/>
    <w:rsid w:val="002414ED"/>
    <w:rsid w:val="0024481D"/>
    <w:rsid w:val="00244A58"/>
    <w:rsid w:val="002718A5"/>
    <w:rsid w:val="00282FC1"/>
    <w:rsid w:val="00285A1C"/>
    <w:rsid w:val="00286487"/>
    <w:rsid w:val="00292991"/>
    <w:rsid w:val="00292CDF"/>
    <w:rsid w:val="00297767"/>
    <w:rsid w:val="002A564C"/>
    <w:rsid w:val="002A7618"/>
    <w:rsid w:val="002C1AB9"/>
    <w:rsid w:val="002C4D46"/>
    <w:rsid w:val="002D5263"/>
    <w:rsid w:val="002E2CC7"/>
    <w:rsid w:val="002E3729"/>
    <w:rsid w:val="002E3B3D"/>
    <w:rsid w:val="002E7B42"/>
    <w:rsid w:val="002F1A8D"/>
    <w:rsid w:val="002F4A70"/>
    <w:rsid w:val="0030681A"/>
    <w:rsid w:val="00306F0A"/>
    <w:rsid w:val="0030781C"/>
    <w:rsid w:val="00316B93"/>
    <w:rsid w:val="003209F8"/>
    <w:rsid w:val="00326C64"/>
    <w:rsid w:val="0034493B"/>
    <w:rsid w:val="003466B3"/>
    <w:rsid w:val="00346EBE"/>
    <w:rsid w:val="003503E4"/>
    <w:rsid w:val="0035333F"/>
    <w:rsid w:val="00353DC3"/>
    <w:rsid w:val="00355793"/>
    <w:rsid w:val="00360019"/>
    <w:rsid w:val="00364B64"/>
    <w:rsid w:val="00375D88"/>
    <w:rsid w:val="00376F3F"/>
    <w:rsid w:val="00381D7A"/>
    <w:rsid w:val="00382A7D"/>
    <w:rsid w:val="003830E1"/>
    <w:rsid w:val="00384C1D"/>
    <w:rsid w:val="003864D0"/>
    <w:rsid w:val="0039117F"/>
    <w:rsid w:val="003A5CA6"/>
    <w:rsid w:val="003B7F08"/>
    <w:rsid w:val="003C7C4E"/>
    <w:rsid w:val="003D0DB0"/>
    <w:rsid w:val="003D2892"/>
    <w:rsid w:val="003D3F84"/>
    <w:rsid w:val="003D412E"/>
    <w:rsid w:val="003E016D"/>
    <w:rsid w:val="003E0A97"/>
    <w:rsid w:val="003F23C3"/>
    <w:rsid w:val="003F44C4"/>
    <w:rsid w:val="003F5B07"/>
    <w:rsid w:val="00400751"/>
    <w:rsid w:val="00406D1F"/>
    <w:rsid w:val="00416A94"/>
    <w:rsid w:val="00426B8A"/>
    <w:rsid w:val="004434E6"/>
    <w:rsid w:val="00443581"/>
    <w:rsid w:val="00445D8D"/>
    <w:rsid w:val="00447927"/>
    <w:rsid w:val="00452216"/>
    <w:rsid w:val="00453CE6"/>
    <w:rsid w:val="0048517F"/>
    <w:rsid w:val="004B5EB0"/>
    <w:rsid w:val="004C235C"/>
    <w:rsid w:val="004C7BC6"/>
    <w:rsid w:val="004D0320"/>
    <w:rsid w:val="004D1F83"/>
    <w:rsid w:val="004D25C5"/>
    <w:rsid w:val="004E3DE9"/>
    <w:rsid w:val="004F2E37"/>
    <w:rsid w:val="004F41E5"/>
    <w:rsid w:val="00502E66"/>
    <w:rsid w:val="0050786B"/>
    <w:rsid w:val="0051596D"/>
    <w:rsid w:val="00525011"/>
    <w:rsid w:val="00527D12"/>
    <w:rsid w:val="00536149"/>
    <w:rsid w:val="005431B6"/>
    <w:rsid w:val="005602BC"/>
    <w:rsid w:val="005730EF"/>
    <w:rsid w:val="005763AC"/>
    <w:rsid w:val="00576F8F"/>
    <w:rsid w:val="0059082C"/>
    <w:rsid w:val="00590A38"/>
    <w:rsid w:val="00591FA8"/>
    <w:rsid w:val="00592346"/>
    <w:rsid w:val="0059388C"/>
    <w:rsid w:val="00593F77"/>
    <w:rsid w:val="00596661"/>
    <w:rsid w:val="005A0EA0"/>
    <w:rsid w:val="005A23B5"/>
    <w:rsid w:val="005A35DF"/>
    <w:rsid w:val="005B17DC"/>
    <w:rsid w:val="005B6600"/>
    <w:rsid w:val="005C32D7"/>
    <w:rsid w:val="005C380F"/>
    <w:rsid w:val="005C6443"/>
    <w:rsid w:val="005C79CD"/>
    <w:rsid w:val="005D0012"/>
    <w:rsid w:val="005D0677"/>
    <w:rsid w:val="005D1FBE"/>
    <w:rsid w:val="005D42C8"/>
    <w:rsid w:val="005D7499"/>
    <w:rsid w:val="005E556C"/>
    <w:rsid w:val="005E575A"/>
    <w:rsid w:val="005E5DB4"/>
    <w:rsid w:val="005F264C"/>
    <w:rsid w:val="005F3E20"/>
    <w:rsid w:val="005F5F69"/>
    <w:rsid w:val="005F6A7E"/>
    <w:rsid w:val="006037F1"/>
    <w:rsid w:val="00604045"/>
    <w:rsid w:val="00612926"/>
    <w:rsid w:val="0061523E"/>
    <w:rsid w:val="006159BC"/>
    <w:rsid w:val="00620F89"/>
    <w:rsid w:val="00622C3E"/>
    <w:rsid w:val="006316F4"/>
    <w:rsid w:val="00631E81"/>
    <w:rsid w:val="00632EFC"/>
    <w:rsid w:val="00633960"/>
    <w:rsid w:val="00636AE0"/>
    <w:rsid w:val="0064666A"/>
    <w:rsid w:val="00661A8B"/>
    <w:rsid w:val="0066602A"/>
    <w:rsid w:val="00670412"/>
    <w:rsid w:val="0067053E"/>
    <w:rsid w:val="00676993"/>
    <w:rsid w:val="00692C0A"/>
    <w:rsid w:val="00693B2B"/>
    <w:rsid w:val="006A5954"/>
    <w:rsid w:val="006A7026"/>
    <w:rsid w:val="006B372B"/>
    <w:rsid w:val="006C1736"/>
    <w:rsid w:val="006C4111"/>
    <w:rsid w:val="006C6DE5"/>
    <w:rsid w:val="006D0607"/>
    <w:rsid w:val="006E682A"/>
    <w:rsid w:val="006F1089"/>
    <w:rsid w:val="00704754"/>
    <w:rsid w:val="00706202"/>
    <w:rsid w:val="00710B62"/>
    <w:rsid w:val="00711A6B"/>
    <w:rsid w:val="00723ECA"/>
    <w:rsid w:val="00727921"/>
    <w:rsid w:val="00731919"/>
    <w:rsid w:val="00742CA0"/>
    <w:rsid w:val="007532CB"/>
    <w:rsid w:val="00764BA2"/>
    <w:rsid w:val="00764ED7"/>
    <w:rsid w:val="0076592A"/>
    <w:rsid w:val="007678CE"/>
    <w:rsid w:val="00767CD0"/>
    <w:rsid w:val="0077217A"/>
    <w:rsid w:val="00774680"/>
    <w:rsid w:val="00775DB2"/>
    <w:rsid w:val="00784ACB"/>
    <w:rsid w:val="00793FF9"/>
    <w:rsid w:val="007A25C5"/>
    <w:rsid w:val="007A2D46"/>
    <w:rsid w:val="007A7469"/>
    <w:rsid w:val="007B3D1D"/>
    <w:rsid w:val="007B481E"/>
    <w:rsid w:val="007C09B4"/>
    <w:rsid w:val="007C2376"/>
    <w:rsid w:val="007D1558"/>
    <w:rsid w:val="007D7D99"/>
    <w:rsid w:val="007E5350"/>
    <w:rsid w:val="007F0E4F"/>
    <w:rsid w:val="007F197B"/>
    <w:rsid w:val="007F5F65"/>
    <w:rsid w:val="00810095"/>
    <w:rsid w:val="00811B72"/>
    <w:rsid w:val="00823587"/>
    <w:rsid w:val="008245FB"/>
    <w:rsid w:val="008356C7"/>
    <w:rsid w:val="00841DBD"/>
    <w:rsid w:val="00843377"/>
    <w:rsid w:val="008454D6"/>
    <w:rsid w:val="0084609B"/>
    <w:rsid w:val="0086260F"/>
    <w:rsid w:val="00862B6F"/>
    <w:rsid w:val="00864DA9"/>
    <w:rsid w:val="00867EA2"/>
    <w:rsid w:val="0087614C"/>
    <w:rsid w:val="008822B3"/>
    <w:rsid w:val="00887EB4"/>
    <w:rsid w:val="008957A8"/>
    <w:rsid w:val="008C78C2"/>
    <w:rsid w:val="008D5BBF"/>
    <w:rsid w:val="008D7C45"/>
    <w:rsid w:val="008F33BD"/>
    <w:rsid w:val="00905D1D"/>
    <w:rsid w:val="00932FF7"/>
    <w:rsid w:val="00933395"/>
    <w:rsid w:val="00941996"/>
    <w:rsid w:val="00960DD7"/>
    <w:rsid w:val="00970402"/>
    <w:rsid w:val="009715B4"/>
    <w:rsid w:val="009755F1"/>
    <w:rsid w:val="00977748"/>
    <w:rsid w:val="00980D35"/>
    <w:rsid w:val="00987619"/>
    <w:rsid w:val="00987F56"/>
    <w:rsid w:val="009927DE"/>
    <w:rsid w:val="009A032A"/>
    <w:rsid w:val="009A135E"/>
    <w:rsid w:val="009B26E1"/>
    <w:rsid w:val="009B67FF"/>
    <w:rsid w:val="009B6F9E"/>
    <w:rsid w:val="009C2554"/>
    <w:rsid w:val="009E387F"/>
    <w:rsid w:val="00A01812"/>
    <w:rsid w:val="00A05DE9"/>
    <w:rsid w:val="00A138F8"/>
    <w:rsid w:val="00A245A1"/>
    <w:rsid w:val="00A32F5D"/>
    <w:rsid w:val="00A542B7"/>
    <w:rsid w:val="00A55490"/>
    <w:rsid w:val="00A7159F"/>
    <w:rsid w:val="00A73987"/>
    <w:rsid w:val="00A81472"/>
    <w:rsid w:val="00A82358"/>
    <w:rsid w:val="00A90EAE"/>
    <w:rsid w:val="00AB0A56"/>
    <w:rsid w:val="00AB1CC8"/>
    <w:rsid w:val="00AC03AE"/>
    <w:rsid w:val="00AC3A48"/>
    <w:rsid w:val="00AC7946"/>
    <w:rsid w:val="00AD030F"/>
    <w:rsid w:val="00AD2AEC"/>
    <w:rsid w:val="00AF2B29"/>
    <w:rsid w:val="00AF7880"/>
    <w:rsid w:val="00B075A9"/>
    <w:rsid w:val="00B20582"/>
    <w:rsid w:val="00B2693C"/>
    <w:rsid w:val="00B342E9"/>
    <w:rsid w:val="00B35319"/>
    <w:rsid w:val="00B36AC6"/>
    <w:rsid w:val="00B47CCF"/>
    <w:rsid w:val="00B63271"/>
    <w:rsid w:val="00B63411"/>
    <w:rsid w:val="00B66447"/>
    <w:rsid w:val="00B665C6"/>
    <w:rsid w:val="00B714F8"/>
    <w:rsid w:val="00B77308"/>
    <w:rsid w:val="00B7771D"/>
    <w:rsid w:val="00B83163"/>
    <w:rsid w:val="00B84DBD"/>
    <w:rsid w:val="00B866A9"/>
    <w:rsid w:val="00B93216"/>
    <w:rsid w:val="00B95848"/>
    <w:rsid w:val="00BB1E7B"/>
    <w:rsid w:val="00BB2B57"/>
    <w:rsid w:val="00BB3BB4"/>
    <w:rsid w:val="00BB4556"/>
    <w:rsid w:val="00BB5EFC"/>
    <w:rsid w:val="00BC4D02"/>
    <w:rsid w:val="00BC5594"/>
    <w:rsid w:val="00BC786C"/>
    <w:rsid w:val="00BD24F8"/>
    <w:rsid w:val="00BD5E37"/>
    <w:rsid w:val="00BE4851"/>
    <w:rsid w:val="00BE4A5A"/>
    <w:rsid w:val="00BE6212"/>
    <w:rsid w:val="00BF061F"/>
    <w:rsid w:val="00BF4728"/>
    <w:rsid w:val="00C13D32"/>
    <w:rsid w:val="00C452E5"/>
    <w:rsid w:val="00C468C3"/>
    <w:rsid w:val="00C63BB2"/>
    <w:rsid w:val="00C72DB3"/>
    <w:rsid w:val="00C81391"/>
    <w:rsid w:val="00C82239"/>
    <w:rsid w:val="00C914EE"/>
    <w:rsid w:val="00C93610"/>
    <w:rsid w:val="00CA11E4"/>
    <w:rsid w:val="00CA1206"/>
    <w:rsid w:val="00CA12D3"/>
    <w:rsid w:val="00CA6AF2"/>
    <w:rsid w:val="00CB2C5A"/>
    <w:rsid w:val="00CC01DA"/>
    <w:rsid w:val="00CC088B"/>
    <w:rsid w:val="00CC1A18"/>
    <w:rsid w:val="00CC4FBB"/>
    <w:rsid w:val="00CC7855"/>
    <w:rsid w:val="00CD2F0A"/>
    <w:rsid w:val="00CE0807"/>
    <w:rsid w:val="00CE18F8"/>
    <w:rsid w:val="00CF72A7"/>
    <w:rsid w:val="00D13460"/>
    <w:rsid w:val="00D15C51"/>
    <w:rsid w:val="00D16449"/>
    <w:rsid w:val="00D16AAB"/>
    <w:rsid w:val="00D23569"/>
    <w:rsid w:val="00D3089E"/>
    <w:rsid w:val="00D51074"/>
    <w:rsid w:val="00D5123E"/>
    <w:rsid w:val="00D5334B"/>
    <w:rsid w:val="00D5409C"/>
    <w:rsid w:val="00D574B9"/>
    <w:rsid w:val="00D72CE0"/>
    <w:rsid w:val="00D7779B"/>
    <w:rsid w:val="00D84C55"/>
    <w:rsid w:val="00D8557F"/>
    <w:rsid w:val="00D91DDA"/>
    <w:rsid w:val="00D954FE"/>
    <w:rsid w:val="00DB3302"/>
    <w:rsid w:val="00DB5D89"/>
    <w:rsid w:val="00DC3EE8"/>
    <w:rsid w:val="00DC44B6"/>
    <w:rsid w:val="00DD4C38"/>
    <w:rsid w:val="00DD5B0A"/>
    <w:rsid w:val="00DD645C"/>
    <w:rsid w:val="00DE0736"/>
    <w:rsid w:val="00DE3760"/>
    <w:rsid w:val="00E0089D"/>
    <w:rsid w:val="00E04A32"/>
    <w:rsid w:val="00E068B6"/>
    <w:rsid w:val="00E12BA2"/>
    <w:rsid w:val="00E26D78"/>
    <w:rsid w:val="00E3135E"/>
    <w:rsid w:val="00E33AFD"/>
    <w:rsid w:val="00E37342"/>
    <w:rsid w:val="00E37C8A"/>
    <w:rsid w:val="00E41CBF"/>
    <w:rsid w:val="00E42A9C"/>
    <w:rsid w:val="00E43D63"/>
    <w:rsid w:val="00E441B4"/>
    <w:rsid w:val="00E466F3"/>
    <w:rsid w:val="00E47478"/>
    <w:rsid w:val="00E50929"/>
    <w:rsid w:val="00E50C35"/>
    <w:rsid w:val="00E542C7"/>
    <w:rsid w:val="00E73220"/>
    <w:rsid w:val="00E77AEF"/>
    <w:rsid w:val="00E85F4E"/>
    <w:rsid w:val="00E95AA0"/>
    <w:rsid w:val="00EA64C0"/>
    <w:rsid w:val="00EB2508"/>
    <w:rsid w:val="00EB513C"/>
    <w:rsid w:val="00EB702E"/>
    <w:rsid w:val="00EC16C7"/>
    <w:rsid w:val="00EC25D4"/>
    <w:rsid w:val="00EC2731"/>
    <w:rsid w:val="00EC6D49"/>
    <w:rsid w:val="00ED0C33"/>
    <w:rsid w:val="00EE0D70"/>
    <w:rsid w:val="00EE6657"/>
    <w:rsid w:val="00EF25F0"/>
    <w:rsid w:val="00F0181D"/>
    <w:rsid w:val="00F06C44"/>
    <w:rsid w:val="00F11937"/>
    <w:rsid w:val="00F2058E"/>
    <w:rsid w:val="00F2384C"/>
    <w:rsid w:val="00F33B07"/>
    <w:rsid w:val="00F34AD6"/>
    <w:rsid w:val="00F5072B"/>
    <w:rsid w:val="00F6050F"/>
    <w:rsid w:val="00F67590"/>
    <w:rsid w:val="00F70B96"/>
    <w:rsid w:val="00F71BAA"/>
    <w:rsid w:val="00F74FBD"/>
    <w:rsid w:val="00F81D5E"/>
    <w:rsid w:val="00F93087"/>
    <w:rsid w:val="00F95032"/>
    <w:rsid w:val="00FA16B3"/>
    <w:rsid w:val="00FA2B28"/>
    <w:rsid w:val="00FB4CCC"/>
    <w:rsid w:val="00FD6072"/>
    <w:rsid w:val="00FE1D11"/>
    <w:rsid w:val="00FF5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855"/>
  </w:style>
  <w:style w:type="paragraph" w:styleId="3">
    <w:name w:val="heading 3"/>
    <w:basedOn w:val="a"/>
    <w:next w:val="a"/>
    <w:link w:val="30"/>
    <w:uiPriority w:val="99"/>
    <w:qFormat/>
    <w:rsid w:val="007F0E4F"/>
    <w:pPr>
      <w:keepNext/>
      <w:tabs>
        <w:tab w:val="num" w:pos="0"/>
      </w:tabs>
      <w:spacing w:before="240" w:after="60" w:line="240" w:lineRule="auto"/>
      <w:outlineLvl w:val="2"/>
    </w:pPr>
    <w:rPr>
      <w:rFonts w:ascii="Times New Roman CYR" w:eastAsia="Times New Roman" w:hAnsi="Times New Roman CYR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622C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2718A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718A5"/>
    <w:rPr>
      <w:color w:val="954F72"/>
      <w:u w:val="single"/>
    </w:rPr>
  </w:style>
  <w:style w:type="paragraph" w:styleId="a5">
    <w:name w:val="header"/>
    <w:basedOn w:val="a"/>
    <w:link w:val="a6"/>
    <w:uiPriority w:val="99"/>
    <w:unhideWhenUsed/>
    <w:rsid w:val="0020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57B"/>
  </w:style>
  <w:style w:type="paragraph" w:styleId="a7">
    <w:name w:val="footer"/>
    <w:basedOn w:val="a"/>
    <w:link w:val="a8"/>
    <w:uiPriority w:val="99"/>
    <w:semiHidden/>
    <w:unhideWhenUsed/>
    <w:rsid w:val="0020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57B"/>
  </w:style>
  <w:style w:type="table" w:customStyle="1" w:styleId="211">
    <w:name w:val="Сетка таблицы211"/>
    <w:basedOn w:val="a1"/>
    <w:uiPriority w:val="59"/>
    <w:rsid w:val="00D3089E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D30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7F0E4F"/>
    <w:rPr>
      <w:rFonts w:ascii="Times New Roman CYR" w:eastAsia="Times New Roman" w:hAnsi="Times New Roman CYR" w:cs="Times New Roman"/>
      <w:b/>
      <w:bCs/>
      <w:sz w:val="24"/>
      <w:szCs w:val="24"/>
    </w:rPr>
  </w:style>
  <w:style w:type="paragraph" w:styleId="aa">
    <w:name w:val="List Paragraph"/>
    <w:basedOn w:val="a"/>
    <w:link w:val="ab"/>
    <w:uiPriority w:val="34"/>
    <w:qFormat/>
    <w:rsid w:val="009927D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b">
    <w:name w:val="Абзац списка Знак"/>
    <w:link w:val="aa"/>
    <w:uiPriority w:val="34"/>
    <w:locked/>
    <w:rsid w:val="00FB4CCC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36AB3-B4F7-47FA-B9B6-9FBD4B736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6194</Words>
  <Characters>35310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 Андрей Геннадиевич</dc:creator>
  <cp:lastModifiedBy>Васильева</cp:lastModifiedBy>
  <cp:revision>3</cp:revision>
  <cp:lastPrinted>2022-01-20T13:01:00Z</cp:lastPrinted>
  <dcterms:created xsi:type="dcterms:W3CDTF">2023-04-10T13:12:00Z</dcterms:created>
  <dcterms:modified xsi:type="dcterms:W3CDTF">2023-04-12T07:04:00Z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